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14BD" w14:textId="78274216" w:rsidR="006F541A" w:rsidRPr="00C10FA1" w:rsidRDefault="004319ED" w:rsidP="00234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0FA1">
        <w:rPr>
          <w:rFonts w:ascii="Times New Roman" w:hAnsi="Times New Roman" w:cs="Times New Roman"/>
          <w:b/>
          <w:i/>
          <w:sz w:val="32"/>
          <w:szCs w:val="32"/>
        </w:rPr>
        <w:t>INTEGRATED MANAGEMENT SYSTEM POLICY</w:t>
      </w:r>
    </w:p>
    <w:p w14:paraId="4662F345" w14:textId="77777777" w:rsid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MISSION</w:t>
      </w:r>
      <w:r w:rsidRPr="003F4BDB">
        <w:rPr>
          <w:rFonts w:ascii="Times New Roman" w:hAnsi="Times New Roman" w:cs="Times New Roman"/>
          <w:b/>
          <w:i/>
        </w:rPr>
        <w:t xml:space="preserve"> </w:t>
      </w:r>
      <w:r w:rsidRPr="003F4BDB">
        <w:rPr>
          <w:rFonts w:ascii="Times New Roman" w:hAnsi="Times New Roman" w:cs="Times New Roman"/>
        </w:rPr>
        <w:t xml:space="preserve">- </w:t>
      </w:r>
      <w:r w:rsidRPr="003F4BDB">
        <w:rPr>
          <w:rFonts w:ascii="Times New Roman" w:hAnsi="Times New Roman" w:cs="Times New Roman"/>
          <w:sz w:val="24"/>
          <w:szCs w:val="24"/>
        </w:rPr>
        <w:t>We are a flexible and sustainable textile dyeing and finishing enterprise that offers high- quality and value-added services.</w:t>
      </w:r>
    </w:p>
    <w:p w14:paraId="5D1B804C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0315C279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VISION</w:t>
      </w:r>
      <w:r w:rsidRPr="003F4BDB">
        <w:rPr>
          <w:rFonts w:ascii="Times New Roman" w:hAnsi="Times New Roman" w:cs="Times New Roman"/>
          <w:sz w:val="24"/>
          <w:szCs w:val="24"/>
        </w:rPr>
        <w:t xml:space="preserve"> </w:t>
      </w:r>
      <w:r w:rsidRPr="003F4BDB">
        <w:rPr>
          <w:rFonts w:ascii="Times New Roman" w:hAnsi="Times New Roman" w:cs="Times New Roman"/>
        </w:rPr>
        <w:t xml:space="preserve">- </w:t>
      </w:r>
      <w:r w:rsidRPr="003F4BDB">
        <w:rPr>
          <w:rFonts w:ascii="Times New Roman" w:hAnsi="Times New Roman" w:cs="Times New Roman"/>
          <w:sz w:val="24"/>
          <w:szCs w:val="24"/>
        </w:rPr>
        <w:t>We aim to be in demand and to become a reliable, innovate and prominent partner of our chosen textile manufacturers and purchasers of services in the field of the dyeing and finishing of wool, yam, textiles and polyester.</w:t>
      </w:r>
    </w:p>
    <w:p w14:paraId="74D24DC8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42FEE9D8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VALUES</w:t>
      </w:r>
    </w:p>
    <w:p w14:paraId="485DDB82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Communication</w:t>
      </w:r>
      <w:r w:rsidRPr="003F4BDB">
        <w:rPr>
          <w:rFonts w:ascii="Times New Roman" w:hAnsi="Times New Roman" w:cs="Times New Roman"/>
          <w:sz w:val="24"/>
          <w:szCs w:val="24"/>
        </w:rPr>
        <w:t xml:space="preserve"> - We unanimously pursue a common goal.</w:t>
      </w:r>
    </w:p>
    <w:p w14:paraId="53BAF479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Responsibility</w:t>
      </w:r>
      <w:r w:rsidRPr="003F4BDB">
        <w:rPr>
          <w:rFonts w:ascii="Times New Roman" w:hAnsi="Times New Roman" w:cs="Times New Roman"/>
          <w:sz w:val="24"/>
          <w:szCs w:val="24"/>
        </w:rPr>
        <w:t xml:space="preserve"> - We adopt decisions while assuming responsibility for the general outcome.</w:t>
      </w:r>
    </w:p>
    <w:p w14:paraId="4641B586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 xml:space="preserve">Reliability </w:t>
      </w:r>
      <w:r w:rsidRPr="003F4BDB">
        <w:rPr>
          <w:rFonts w:ascii="Times New Roman" w:hAnsi="Times New Roman" w:cs="Times New Roman"/>
          <w:sz w:val="24"/>
          <w:szCs w:val="24"/>
        </w:rPr>
        <w:t xml:space="preserve">- We act in compliance with the agreements and universally </w:t>
      </w:r>
      <w:proofErr w:type="spellStart"/>
      <w:r w:rsidRPr="003F4BDB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3F4BDB">
        <w:rPr>
          <w:rFonts w:ascii="Times New Roman" w:hAnsi="Times New Roman" w:cs="Times New Roman"/>
          <w:sz w:val="24"/>
          <w:szCs w:val="24"/>
        </w:rPr>
        <w:t xml:space="preserve"> principle of morality.</w:t>
      </w:r>
    </w:p>
    <w:p w14:paraId="61DDC146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Continuous development</w:t>
      </w:r>
      <w:r w:rsidRPr="003F4BDB">
        <w:rPr>
          <w:rFonts w:ascii="Times New Roman" w:hAnsi="Times New Roman" w:cs="Times New Roman"/>
          <w:sz w:val="24"/>
          <w:szCs w:val="24"/>
        </w:rPr>
        <w:t xml:space="preserve"> - We seek to gather new knowledge and apply the best practices.</w:t>
      </w:r>
    </w:p>
    <w:p w14:paraId="134C9457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7BE39562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4BDB">
        <w:rPr>
          <w:rFonts w:ascii="Times New Roman" w:hAnsi="Times New Roman" w:cs="Times New Roman"/>
          <w:b/>
          <w:i/>
          <w:sz w:val="24"/>
          <w:szCs w:val="24"/>
        </w:rPr>
        <w:t>STRATEGY</w:t>
      </w:r>
    </w:p>
    <w:p w14:paraId="64E6D140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Expand the range of services for our customers-shareholders.</w:t>
      </w:r>
    </w:p>
    <w:p w14:paraId="05F67FD0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Enhance innovations and new product development processes.</w:t>
      </w:r>
    </w:p>
    <w:p w14:paraId="5C91EFD4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 xml:space="preserve">Implement the newest technologies for production process </w:t>
      </w:r>
      <w:proofErr w:type="spellStart"/>
      <w:r w:rsidRPr="003F4BDB">
        <w:rPr>
          <w:rFonts w:ascii="Times New Roman" w:hAnsi="Times New Roman" w:cs="Times New Roman"/>
          <w:sz w:val="24"/>
          <w:szCs w:val="24"/>
        </w:rPr>
        <w:t>optimisation</w:t>
      </w:r>
      <w:proofErr w:type="spellEnd"/>
      <w:r w:rsidRPr="003F4BDB">
        <w:rPr>
          <w:rFonts w:ascii="Times New Roman" w:hAnsi="Times New Roman" w:cs="Times New Roman"/>
          <w:sz w:val="24"/>
          <w:szCs w:val="24"/>
        </w:rPr>
        <w:t>.</w:t>
      </w:r>
    </w:p>
    <w:p w14:paraId="65AA8ABB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Implement environmental projects for more efficient saving of natural and energy resources.</w:t>
      </w:r>
    </w:p>
    <w:p w14:paraId="5A99054B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1CA9B082" w14:textId="77777777" w:rsidR="00413803" w:rsidRDefault="00413803" w:rsidP="00413803">
      <w:pPr>
        <w:spacing w:line="240" w:lineRule="auto"/>
        <w:rPr>
          <w:rFonts w:ascii="Times New Roman" w:hAnsi="Times New Roman" w:cs="Times New Roman"/>
          <w:b/>
        </w:rPr>
      </w:pPr>
      <w:r w:rsidRPr="00371892">
        <w:rPr>
          <w:rFonts w:ascii="Times New Roman" w:hAnsi="Times New Roman" w:cs="Times New Roman"/>
          <w:b/>
        </w:rPr>
        <w:t>OBLIGATIONS OF THE MANAGEMENT</w:t>
      </w:r>
    </w:p>
    <w:p w14:paraId="5DED9032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Compliance of the provided services with buyers and legal requirements.</w:t>
      </w:r>
    </w:p>
    <w:p w14:paraId="7DC1ADFE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Enhancing the satisfaction of customers, consumers, shareholders, employees and other stakeholders.</w:t>
      </w:r>
    </w:p>
    <w:p w14:paraId="0A3CF5B1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Risk and capacity assessment.</w:t>
      </w:r>
    </w:p>
    <w:p w14:paraId="5FAA4A0F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Targets aimed at the company's mission, context, changes and strategies.</w:t>
      </w:r>
    </w:p>
    <w:p w14:paraId="1383FA3F" w14:textId="00B2A22C" w:rsidR="00CB1AD2" w:rsidRPr="00CB1AD2" w:rsidRDefault="00CB1AD2" w:rsidP="00CB1A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bookmarkStart w:id="0" w:name="_Hlk121308718"/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Ensuring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working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environment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is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healthy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and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safe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,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discussions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with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employees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,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or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their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representatives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and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participation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in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eliminating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or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reducing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health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and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safety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risks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for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employees</w:t>
      </w:r>
      <w:proofErr w:type="spellEnd"/>
      <w:r w:rsidRPr="00B6555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</w:t>
      </w:r>
    </w:p>
    <w:bookmarkEnd w:id="0"/>
    <w:p w14:paraId="3D76FFD1" w14:textId="6DFA7E22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Enhancing impact on pollution reduction and efficient use of natural and energy resources.</w:t>
      </w:r>
    </w:p>
    <w:p w14:paraId="1940C2DB" w14:textId="77777777" w:rsid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4BDB">
        <w:rPr>
          <w:rFonts w:ascii="Times New Roman" w:hAnsi="Times New Roman" w:cs="Times New Roman"/>
          <w:sz w:val="24"/>
          <w:szCs w:val="24"/>
        </w:rPr>
        <w:t>Continuous improvement of the integrated management system functioning in accordance with the requirements of the LST EN ISO 9001:2015, LST EN ISO 14001:2015, ISO 45001:2018 and SA8000:2014 standards and the company regulations.</w:t>
      </w:r>
    </w:p>
    <w:p w14:paraId="1CDDD427" w14:textId="77777777" w:rsidR="00291425" w:rsidRPr="003F4BDB" w:rsidRDefault="00291425" w:rsidP="003F4BD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209531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4E08350B" w14:textId="0CE7F76D" w:rsidR="003F4BDB" w:rsidRPr="003F4BDB" w:rsidRDefault="00291425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4BDB" w:rsidRPr="003F4BDB">
        <w:rPr>
          <w:rFonts w:ascii="Times New Roman" w:hAnsi="Times New Roman" w:cs="Times New Roman"/>
        </w:rPr>
        <w:t>CEO</w:t>
      </w:r>
      <w:r w:rsidR="003F4BDB" w:rsidRPr="003F4BDB">
        <w:rPr>
          <w:rFonts w:ascii="Times New Roman" w:hAnsi="Times New Roman" w:cs="Times New Roman"/>
        </w:rPr>
        <w:tab/>
      </w:r>
      <w:r w:rsidR="003F4BDB" w:rsidRPr="003F4BDB">
        <w:rPr>
          <w:rFonts w:ascii="Times New Roman" w:hAnsi="Times New Roman" w:cs="Times New Roman"/>
        </w:rPr>
        <w:tab/>
      </w:r>
      <w:r w:rsidR="003F4BDB" w:rsidRPr="003F4BDB">
        <w:rPr>
          <w:rFonts w:ascii="Times New Roman" w:hAnsi="Times New Roman" w:cs="Times New Roman"/>
        </w:rPr>
        <w:tab/>
      </w:r>
      <w:r w:rsidR="003F4BDB" w:rsidRPr="003F4BDB">
        <w:rPr>
          <w:rFonts w:ascii="Times New Roman" w:hAnsi="Times New Roman" w:cs="Times New Roman"/>
        </w:rPr>
        <w:tab/>
      </w:r>
      <w:r w:rsidR="003F4BDB" w:rsidRPr="003F4BDB">
        <w:rPr>
          <w:rFonts w:ascii="Times New Roman" w:hAnsi="Times New Roman" w:cs="Times New Roman"/>
        </w:rPr>
        <w:tab/>
      </w:r>
      <w:r w:rsidR="003F4BDB">
        <w:rPr>
          <w:rFonts w:ascii="Times New Roman" w:hAnsi="Times New Roman" w:cs="Times New Roman"/>
        </w:rPr>
        <w:tab/>
      </w:r>
      <w:r w:rsidR="003F4BDB">
        <w:rPr>
          <w:rFonts w:ascii="Times New Roman" w:hAnsi="Times New Roman" w:cs="Times New Roman"/>
        </w:rPr>
        <w:tab/>
      </w:r>
      <w:r w:rsidR="003F4BDB">
        <w:rPr>
          <w:rFonts w:ascii="Times New Roman" w:hAnsi="Times New Roman" w:cs="Times New Roman"/>
        </w:rPr>
        <w:tab/>
      </w:r>
      <w:r w:rsidR="00AC24C2">
        <w:rPr>
          <w:rFonts w:ascii="Times New Roman" w:hAnsi="Times New Roman" w:cs="Times New Roman"/>
        </w:rPr>
        <w:t xml:space="preserve">Rasa </w:t>
      </w:r>
      <w:proofErr w:type="spellStart"/>
      <w:r w:rsidR="00AC24C2">
        <w:rPr>
          <w:rFonts w:ascii="Times New Roman" w:hAnsi="Times New Roman" w:cs="Times New Roman"/>
        </w:rPr>
        <w:t>Ladyginienė</w:t>
      </w:r>
      <w:proofErr w:type="spellEnd"/>
    </w:p>
    <w:p w14:paraId="2BE7C256" w14:textId="77777777" w:rsidR="003F4BDB" w:rsidRPr="003F4BDB" w:rsidRDefault="003F4BDB" w:rsidP="003F4BDB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512D7BA4" w14:textId="1F025E5E" w:rsidR="00010D18" w:rsidRDefault="00010D18" w:rsidP="00010D18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38EB056E" w14:textId="77777777" w:rsidR="002345F4" w:rsidRDefault="002345F4" w:rsidP="00010D18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14:paraId="7AB373E8" w14:textId="6DD9A21F" w:rsidR="003F4BDB" w:rsidRDefault="003F4BDB" w:rsidP="003F4BD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</w:rPr>
      </w:pPr>
      <w:r w:rsidRPr="003F4BDB">
        <w:rPr>
          <w:rFonts w:ascii="Times New Roman" w:hAnsi="Times New Roman" w:cs="Times New Roman"/>
        </w:rPr>
        <w:t>Telšiai</w:t>
      </w:r>
    </w:p>
    <w:p w14:paraId="51728AA9" w14:textId="52EEC755" w:rsidR="003F4BDB" w:rsidRPr="003F4BDB" w:rsidRDefault="003F4BDB" w:rsidP="003F4BD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C24C2">
        <w:rPr>
          <w:rFonts w:ascii="Times New Roman" w:hAnsi="Times New Roman" w:cs="Times New Roman"/>
        </w:rPr>
        <w:t>2</w:t>
      </w:r>
      <w:r w:rsidR="00413803">
        <w:rPr>
          <w:rFonts w:ascii="Times New Roman" w:hAnsi="Times New Roman" w:cs="Times New Roman"/>
        </w:rPr>
        <w:t>3-03-</w:t>
      </w:r>
      <w:r w:rsidR="00010D18">
        <w:rPr>
          <w:rFonts w:ascii="Times New Roman" w:hAnsi="Times New Roman" w:cs="Times New Roman"/>
        </w:rPr>
        <w:t>2</w:t>
      </w:r>
      <w:r w:rsidR="00473946">
        <w:rPr>
          <w:rFonts w:ascii="Times New Roman" w:hAnsi="Times New Roman" w:cs="Times New Roman"/>
        </w:rPr>
        <w:t>4</w:t>
      </w:r>
    </w:p>
    <w:p w14:paraId="323E4724" w14:textId="77777777" w:rsidR="003F4BDB" w:rsidRPr="003F4BDB" w:rsidRDefault="003F4BDB" w:rsidP="003F4BDB">
      <w:pPr>
        <w:tabs>
          <w:tab w:val="left" w:pos="1065"/>
        </w:tabs>
      </w:pPr>
    </w:p>
    <w:sectPr w:rsidR="003F4BDB" w:rsidRPr="003F4BDB" w:rsidSect="002345F4">
      <w:headerReference w:type="default" r:id="rId6"/>
      <w:pgSz w:w="12240" w:h="15840"/>
      <w:pgMar w:top="1037" w:right="567" w:bottom="1134" w:left="1701" w:header="10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184C" w14:textId="77777777" w:rsidR="00112130" w:rsidRDefault="00112130" w:rsidP="003F4BDB">
      <w:pPr>
        <w:spacing w:after="0" w:line="240" w:lineRule="auto"/>
      </w:pPr>
      <w:r>
        <w:separator/>
      </w:r>
    </w:p>
  </w:endnote>
  <w:endnote w:type="continuationSeparator" w:id="0">
    <w:p w14:paraId="62895A25" w14:textId="77777777" w:rsidR="00112130" w:rsidRDefault="00112130" w:rsidP="003F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54A6" w14:textId="77777777" w:rsidR="00112130" w:rsidRDefault="00112130" w:rsidP="003F4BDB">
      <w:pPr>
        <w:spacing w:after="0" w:line="240" w:lineRule="auto"/>
      </w:pPr>
      <w:r>
        <w:separator/>
      </w:r>
    </w:p>
  </w:footnote>
  <w:footnote w:type="continuationSeparator" w:id="0">
    <w:p w14:paraId="2599DE26" w14:textId="77777777" w:rsidR="00112130" w:rsidRDefault="00112130" w:rsidP="003F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3669" w14:textId="537CFCA0" w:rsidR="002345F4" w:rsidRPr="006F541A" w:rsidRDefault="006F541A" w:rsidP="002345F4">
    <w:pPr>
      <w:ind w:left="5040" w:firstLine="720"/>
      <w:rPr>
        <w:rFonts w:ascii="Times New Roman" w:hAnsi="Times New Roman" w:cs="Times New Roman"/>
        <w:bCs/>
        <w:i/>
        <w:sz w:val="24"/>
        <w:szCs w:val="24"/>
      </w:rPr>
    </w:pPr>
    <w:r w:rsidRPr="006F541A">
      <w:rPr>
        <w:rFonts w:ascii="Times New Roman" w:hAnsi="Times New Roman" w:cs="Times New Roman"/>
        <w:bCs/>
        <w:i/>
        <w:sz w:val="24"/>
        <w:szCs w:val="24"/>
      </w:rPr>
      <w:t xml:space="preserve"> </w:t>
    </w:r>
    <w:r w:rsidR="002345F4" w:rsidRPr="00C10FA1">
      <w:rPr>
        <w:rFonts w:ascii="Times New Roman" w:hAnsi="Times New Roman" w:cs="Times New Roman"/>
        <w:bCs/>
        <w:i/>
      </w:rPr>
      <w:t>WE KNOW- HOW TO DYE</w:t>
    </w:r>
    <w:r w:rsidR="002345F4" w:rsidRPr="006F541A">
      <w:rPr>
        <w:rFonts w:ascii="Times New Roman" w:hAnsi="Times New Roman" w:cs="Times New Roman"/>
        <w:bCs/>
        <w:i/>
        <w:sz w:val="24"/>
        <w:szCs w:val="24"/>
      </w:rPr>
      <w:t xml:space="preserve"> TEXTILE!</w:t>
    </w:r>
  </w:p>
  <w:p w14:paraId="65B9E9F8" w14:textId="6F094961" w:rsidR="00010D18" w:rsidRDefault="002345F4" w:rsidP="002345F4">
    <w:pPr>
      <w:rPr>
        <w:rFonts w:ascii="Times New Roman" w:hAnsi="Times New Roman" w:cs="Times New Roman"/>
        <w:bCs/>
        <w:i/>
        <w:sz w:val="24"/>
        <w:szCs w:val="24"/>
      </w:rPr>
    </w:pPr>
    <w:r>
      <w:rPr>
        <w:rFonts w:ascii="Times New Roman" w:hAnsi="Times New Roman" w:cs="Times New Roman"/>
        <w:bCs/>
        <w:i/>
        <w:noProof/>
        <w:sz w:val="24"/>
        <w:szCs w:val="24"/>
      </w:rPr>
      <w:drawing>
        <wp:inline distT="0" distB="0" distL="0" distR="0" wp14:anchorId="482BB3B8" wp14:editId="095CA9C6">
          <wp:extent cx="1190625" cy="498486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2" cy="4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061A1" w14:textId="1B63DBA2" w:rsidR="003F4BDB" w:rsidRDefault="003F4BDB" w:rsidP="00010D18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DB"/>
    <w:rsid w:val="00010D18"/>
    <w:rsid w:val="00064658"/>
    <w:rsid w:val="00112130"/>
    <w:rsid w:val="001B5213"/>
    <w:rsid w:val="001C028C"/>
    <w:rsid w:val="00200557"/>
    <w:rsid w:val="002345F4"/>
    <w:rsid w:val="00291425"/>
    <w:rsid w:val="002B5FA2"/>
    <w:rsid w:val="00367AB4"/>
    <w:rsid w:val="00386EFB"/>
    <w:rsid w:val="003A5E29"/>
    <w:rsid w:val="003F4BDB"/>
    <w:rsid w:val="00413803"/>
    <w:rsid w:val="004319ED"/>
    <w:rsid w:val="004361E9"/>
    <w:rsid w:val="00473946"/>
    <w:rsid w:val="00475DA1"/>
    <w:rsid w:val="00644BE3"/>
    <w:rsid w:val="006F541A"/>
    <w:rsid w:val="006F7A05"/>
    <w:rsid w:val="00935FDF"/>
    <w:rsid w:val="009648B7"/>
    <w:rsid w:val="00A47B37"/>
    <w:rsid w:val="00AC24C2"/>
    <w:rsid w:val="00AC64AF"/>
    <w:rsid w:val="00B65557"/>
    <w:rsid w:val="00B9788F"/>
    <w:rsid w:val="00C10FA1"/>
    <w:rsid w:val="00C843BD"/>
    <w:rsid w:val="00C8481F"/>
    <w:rsid w:val="00CB1AD2"/>
    <w:rsid w:val="00D2042C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86B2"/>
  <w15:chartTrackingRefBased/>
  <w15:docId w15:val="{05120C72-0FB8-4D0F-AFB0-B7864FE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F4BD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4BDB"/>
  </w:style>
  <w:style w:type="paragraph" w:styleId="Porat">
    <w:name w:val="footer"/>
    <w:basedOn w:val="prastasis"/>
    <w:link w:val="PoratDiagrama"/>
    <w:uiPriority w:val="99"/>
    <w:unhideWhenUsed/>
    <w:rsid w:val="003F4BD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4BD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S018</dc:creator>
  <cp:keywords/>
  <dc:description/>
  <cp:lastModifiedBy>Tomas Žukauskas</cp:lastModifiedBy>
  <cp:revision>19</cp:revision>
  <cp:lastPrinted>2023-03-24T12:13:00Z</cp:lastPrinted>
  <dcterms:created xsi:type="dcterms:W3CDTF">2019-03-08T13:18:00Z</dcterms:created>
  <dcterms:modified xsi:type="dcterms:W3CDTF">2023-03-24T12:13:00Z</dcterms:modified>
</cp:coreProperties>
</file>